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E83975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Established </w:t>
      </w:r>
      <w:r w:rsidR="006452C2">
        <w:rPr>
          <w:rFonts w:ascii="Arial" w:hAnsi="Arial" w:cs="Arial"/>
          <w:b/>
          <w:sz w:val="32"/>
          <w:szCs w:val="32"/>
        </w:rPr>
        <w:t xml:space="preserve">Inflammatory </w:t>
      </w:r>
      <w:r>
        <w:rPr>
          <w:rFonts w:ascii="Arial" w:hAnsi="Arial" w:cs="Arial"/>
          <w:b/>
          <w:sz w:val="32"/>
          <w:szCs w:val="32"/>
        </w:rPr>
        <w:t>A</w:t>
      </w:r>
      <w:r w:rsidR="006452C2">
        <w:rPr>
          <w:rFonts w:ascii="Arial" w:hAnsi="Arial" w:cs="Arial"/>
          <w:b/>
          <w:sz w:val="32"/>
          <w:szCs w:val="32"/>
        </w:rPr>
        <w:t>rthritis</w:t>
      </w:r>
      <w:r>
        <w:rPr>
          <w:rFonts w:ascii="Arial" w:hAnsi="Arial" w:cs="Arial"/>
          <w:b/>
          <w:sz w:val="32"/>
          <w:szCs w:val="32"/>
        </w:rPr>
        <w:t xml:space="preserve"> (Long Term Conditions Strategy)</w:t>
      </w:r>
    </w:p>
    <w:p w:rsidR="00B52C2C" w:rsidRPr="00B52C2C" w:rsidRDefault="00E83975" w:rsidP="00B52C2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4C010" wp14:editId="3718D2EC">
                <wp:simplePos x="0" y="0"/>
                <wp:positionH relativeFrom="column">
                  <wp:posOffset>2286000</wp:posOffset>
                </wp:positionH>
                <wp:positionV relativeFrom="paragraph">
                  <wp:posOffset>3871595</wp:posOffset>
                </wp:positionV>
                <wp:extent cx="2514600" cy="2124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24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Refer to </w:t>
                            </w:r>
                            <w:r w:rsidR="00E8397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MSK Rheumatology Service</w:t>
                            </w:r>
                          </w:p>
                          <w:p w:rsidR="00E83975" w:rsidRDefault="00E83975" w:rsidP="00E8397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916E6F">
                              <w:rPr>
                                <w:rFonts w:ascii="Arial" w:hAnsi="Arial" w:cs="Arial"/>
                              </w:rPr>
                              <w:t>For all follow-ups</w:t>
                            </w:r>
                          </w:p>
                          <w:p w:rsidR="00E83975" w:rsidRPr="00916E6F" w:rsidRDefault="00E83975" w:rsidP="00E8397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83975" w:rsidRDefault="00E83975" w:rsidP="00E8397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916E6F">
                              <w:rPr>
                                <w:rFonts w:ascii="Arial" w:hAnsi="Arial" w:cs="Arial"/>
                              </w:rPr>
                              <w:t>For flares (rapid acce</w:t>
                            </w:r>
                            <w:r w:rsidRPr="00916E6F">
                              <w:rPr>
                                <w:rFonts w:ascii="Arial" w:hAnsi="Arial" w:cs="Arial"/>
                                <w:spacing w:val="1"/>
                              </w:rPr>
                              <w:t>s</w:t>
                            </w:r>
                            <w:r w:rsidRPr="00916E6F">
                              <w:rPr>
                                <w:rFonts w:ascii="Arial" w:hAnsi="Arial" w:cs="Arial"/>
                              </w:rPr>
                              <w:t>s) or review of DMARDS</w:t>
                            </w:r>
                          </w:p>
                          <w:p w:rsidR="00E83975" w:rsidRPr="00916E6F" w:rsidRDefault="00E83975" w:rsidP="00E8397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414F" w:rsidRPr="00E83975" w:rsidRDefault="00E83975" w:rsidP="00E8397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trike/>
                              </w:rPr>
                            </w:pPr>
                            <w:r w:rsidRPr="00916E6F">
                              <w:rPr>
                                <w:rFonts w:ascii="Arial" w:hAnsi="Arial" w:cs="Arial"/>
                              </w:rPr>
                              <w:t>For assessment for self-management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pt;margin-top:304.85pt;width:198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" fillcolor="#8db3e2 [1311]" strokeweight=".5pt">
                <v:textbox>
                  <w:txbxContent>
                    <w:p w:rsidR="006B414F" w:rsidRPr="0017051C" w:rsidRDefault="006B414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Refer to </w:t>
                      </w:r>
                      <w:r w:rsidR="00E8397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MSK Rheumatology Service</w:t>
                      </w:r>
                    </w:p>
                    <w:p w:rsidR="00E83975" w:rsidRDefault="00E83975" w:rsidP="00E8397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916E6F">
                        <w:rPr>
                          <w:rFonts w:ascii="Arial" w:hAnsi="Arial" w:cs="Arial"/>
                        </w:rPr>
                        <w:t>For all follow-ups</w:t>
                      </w:r>
                    </w:p>
                    <w:p w:rsidR="00E83975" w:rsidRPr="00916E6F" w:rsidRDefault="00E83975" w:rsidP="00E8397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:rsidR="00E83975" w:rsidRDefault="00E83975" w:rsidP="00E8397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916E6F">
                        <w:rPr>
                          <w:rFonts w:ascii="Arial" w:hAnsi="Arial" w:cs="Arial"/>
                        </w:rPr>
                        <w:t>For flares (rapid acce</w:t>
                      </w:r>
                      <w:r w:rsidRPr="00916E6F">
                        <w:rPr>
                          <w:rFonts w:ascii="Arial" w:hAnsi="Arial" w:cs="Arial"/>
                          <w:spacing w:val="1"/>
                        </w:rPr>
                        <w:t>s</w:t>
                      </w:r>
                      <w:r w:rsidRPr="00916E6F">
                        <w:rPr>
                          <w:rFonts w:ascii="Arial" w:hAnsi="Arial" w:cs="Arial"/>
                        </w:rPr>
                        <w:t>s) or review of DMARDS</w:t>
                      </w:r>
                    </w:p>
                    <w:p w:rsidR="00E83975" w:rsidRPr="00916E6F" w:rsidRDefault="00E83975" w:rsidP="00E8397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:rsidR="006B414F" w:rsidRPr="00E83975" w:rsidRDefault="00E83975" w:rsidP="00E83975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trike/>
                        </w:rPr>
                      </w:pPr>
                      <w:r w:rsidRPr="00916E6F">
                        <w:rPr>
                          <w:rFonts w:ascii="Arial" w:hAnsi="Arial" w:cs="Arial"/>
                        </w:rPr>
                        <w:t>For assessment for self-management 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C429C" wp14:editId="4D7441FF">
                <wp:simplePos x="0" y="0"/>
                <wp:positionH relativeFrom="column">
                  <wp:posOffset>-228600</wp:posOffset>
                </wp:positionH>
                <wp:positionV relativeFrom="paragraph">
                  <wp:posOffset>3871595</wp:posOffset>
                </wp:positionV>
                <wp:extent cx="2400300" cy="2124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240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17051C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051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:rsidR="00E83975" w:rsidRDefault="00E83975" w:rsidP="00E83975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34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Patient education and advice</w:t>
                            </w:r>
                          </w:p>
                          <w:p w:rsidR="00E83975" w:rsidRPr="00E83975" w:rsidRDefault="00E83975" w:rsidP="00E83975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34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E83975" w:rsidRDefault="00E83975" w:rsidP="00E83975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34" w:right="14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Shared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Ca</w:t>
                            </w:r>
                            <w:r w:rsidRPr="00E83975">
                              <w:rPr>
                                <w:rFonts w:ascii="Arial" w:hAnsi="Arial" w:cs="Arial"/>
                                <w:spacing w:val="2"/>
                                <w:sz w:val="21"/>
                                <w:szCs w:val="21"/>
                              </w:rPr>
                              <w:t>r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 Protocol DMARD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:rsidR="00E83975" w:rsidRPr="00E83975" w:rsidRDefault="00E83975" w:rsidP="00E83975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34" w:right="14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E83975" w:rsidRDefault="00E83975" w:rsidP="00E83975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left="34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Review analge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ia</w:t>
                            </w:r>
                          </w:p>
                          <w:p w:rsidR="00E83975" w:rsidRPr="00E83975" w:rsidRDefault="00E83975" w:rsidP="00E83975">
                            <w:pPr>
                              <w:pStyle w:val="ListParagraph"/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left="34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E83975" w:rsidRPr="00E83975" w:rsidRDefault="00E83975" w:rsidP="00E83975">
                            <w:pPr>
                              <w:tabs>
                                <w:tab w:val="left" w:pos="34"/>
                              </w:tabs>
                              <w:ind w:left="34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Consider IM </w:t>
                            </w:r>
                            <w:proofErr w:type="spellStart"/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Depomedrone</w:t>
                            </w:r>
                            <w:proofErr w:type="spellEnd"/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for f</w:t>
                            </w:r>
                            <w:r w:rsidRPr="00E83975">
                              <w:rPr>
                                <w:rFonts w:ascii="Arial" w:hAnsi="Arial" w:cs="Arial"/>
                                <w:spacing w:val="-2"/>
                                <w:sz w:val="21"/>
                                <w:szCs w:val="21"/>
                              </w:rPr>
                              <w:t>l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ares but also alert</w:t>
                            </w:r>
                            <w:r w:rsidRPr="00E83975">
                              <w:rPr>
                                <w:rFonts w:ascii="Arial" w:hAnsi="Arial" w:cs="Arial"/>
                                <w:spacing w:val="-2"/>
                                <w:sz w:val="21"/>
                                <w:szCs w:val="21"/>
                              </w:rPr>
                              <w:t xml:space="preserve"> Integrated </w:t>
                            </w:r>
                            <w:r w:rsidRPr="00E83975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MSK Serv</w:t>
                            </w:r>
                            <w:r w:rsidRPr="00E83975">
                              <w:rPr>
                                <w:rFonts w:ascii="Arial" w:hAnsi="Arial" w:cs="Arial"/>
                                <w:bCs/>
                                <w:spacing w:val="2"/>
                                <w:sz w:val="21"/>
                                <w:szCs w:val="21"/>
                              </w:rPr>
                              <w:t>i</w:t>
                            </w:r>
                            <w:r w:rsidRPr="00E83975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304.85pt;width:189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" fillcolor="#9fc" strokeweight=".5pt">
                <v:textbox>
                  <w:txbxContent>
                    <w:p w:rsidR="006B414F" w:rsidRPr="0017051C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7051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Management</w:t>
                      </w:r>
                    </w:p>
                    <w:p w:rsidR="00E83975" w:rsidRDefault="00E83975" w:rsidP="00E83975">
                      <w:pPr>
                        <w:pStyle w:val="ListParagraph"/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34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Patient education and advice</w:t>
                      </w:r>
                    </w:p>
                    <w:p w:rsidR="00E83975" w:rsidRPr="00E83975" w:rsidRDefault="00E83975" w:rsidP="00E83975">
                      <w:pPr>
                        <w:pStyle w:val="ListParagraph"/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34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E83975" w:rsidRDefault="00E83975" w:rsidP="00E83975">
                      <w:pPr>
                        <w:pStyle w:val="ListParagraph"/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34" w:right="14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Shared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Ca</w:t>
                      </w:r>
                      <w:r w:rsidRPr="00E83975">
                        <w:rPr>
                          <w:rFonts w:ascii="Arial" w:hAnsi="Arial" w:cs="Arial"/>
                          <w:spacing w:val="2"/>
                          <w:sz w:val="21"/>
                          <w:szCs w:val="21"/>
                        </w:rPr>
                        <w:t>r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e Protocol DMARD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management</w:t>
                      </w:r>
                    </w:p>
                    <w:p w:rsidR="00E83975" w:rsidRPr="00E83975" w:rsidRDefault="00E83975" w:rsidP="00E83975">
                      <w:pPr>
                        <w:pStyle w:val="ListParagraph"/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34" w:right="14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E83975" w:rsidRDefault="00E83975" w:rsidP="00E83975">
                      <w:pPr>
                        <w:pStyle w:val="ListParagraph"/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4"/>
                        <w:ind w:left="34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Review analge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ia</w:t>
                      </w:r>
                    </w:p>
                    <w:p w:rsidR="00E83975" w:rsidRPr="00E83975" w:rsidRDefault="00E83975" w:rsidP="00E83975">
                      <w:pPr>
                        <w:pStyle w:val="ListParagraph"/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4"/>
                        <w:ind w:left="34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E83975" w:rsidRPr="00E83975" w:rsidRDefault="00E83975" w:rsidP="00E83975">
                      <w:pPr>
                        <w:tabs>
                          <w:tab w:val="left" w:pos="34"/>
                        </w:tabs>
                        <w:ind w:left="34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Consider IM </w:t>
                      </w:r>
                      <w:proofErr w:type="spellStart"/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Depomedrone</w:t>
                      </w:r>
                      <w:proofErr w:type="spellEnd"/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for f</w:t>
                      </w:r>
                      <w:r w:rsidRPr="00E83975">
                        <w:rPr>
                          <w:rFonts w:ascii="Arial" w:hAnsi="Arial" w:cs="Arial"/>
                          <w:spacing w:val="-2"/>
                          <w:sz w:val="21"/>
                          <w:szCs w:val="21"/>
                        </w:rPr>
                        <w:t>l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ares but also alert</w:t>
                      </w:r>
                      <w:r w:rsidRPr="00E83975">
                        <w:rPr>
                          <w:rFonts w:ascii="Arial" w:hAnsi="Arial" w:cs="Arial"/>
                          <w:spacing w:val="-2"/>
                          <w:sz w:val="21"/>
                          <w:szCs w:val="21"/>
                        </w:rPr>
                        <w:t xml:space="preserve"> Integrated </w:t>
                      </w:r>
                      <w:r w:rsidRPr="00E83975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MSK Serv</w:t>
                      </w:r>
                      <w:r w:rsidRPr="00E83975">
                        <w:rPr>
                          <w:rFonts w:ascii="Arial" w:hAnsi="Arial" w:cs="Arial"/>
                          <w:bCs/>
                          <w:spacing w:val="2"/>
                          <w:sz w:val="21"/>
                          <w:szCs w:val="21"/>
                        </w:rPr>
                        <w:t>i</w:t>
                      </w:r>
                      <w:r w:rsidRPr="00E83975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1AD5" wp14:editId="14705CE9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5029200" cy="3419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194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75" w:rsidRPr="00E83975" w:rsidRDefault="00E83975" w:rsidP="00E8397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75" w:lineRule="exact"/>
                              <w:ind w:left="0"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Review diagnosis and existing care plan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7"/>
                              <w:ind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Two or mo</w:t>
                            </w:r>
                            <w:r w:rsidRPr="00E83975">
                              <w:rPr>
                                <w:rFonts w:ascii="Arial" w:hAnsi="Arial" w:cs="Arial"/>
                                <w:spacing w:val="-1"/>
                                <w:sz w:val="21"/>
                                <w:szCs w:val="21"/>
                              </w:rPr>
                              <w:t>r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 painful joints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right="81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Early morning stiffness for 30 minutes (often diurnal)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2"/>
                              <w:ind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Duration is more than 6 weeks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9" w:line="276" w:lineRule="exact"/>
                              <w:ind w:right="17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Sin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g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 or several joint pain small / large joints invol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>v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ed and swelling in hands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and</w:t>
                            </w:r>
                            <w:r w:rsidRPr="00E83975">
                              <w:rPr>
                                <w:rFonts w:ascii="Arial" w:hAnsi="Arial" w:cs="Arial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feet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8" w:line="274" w:lineRule="exact"/>
                              <w:ind w:right="69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Fatigue, Visual Analogue Scale pain </w:t>
                            </w:r>
                            <w:proofErr w:type="gramStart"/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score  may</w:t>
                            </w:r>
                            <w:proofErr w:type="gramEnd"/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be helpful, sleep pattern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6" w:lineRule="exact"/>
                              <w:ind w:right="65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History of previous and current management</w:t>
                            </w:r>
                          </w:p>
                          <w:p w:rsidR="00E83975" w:rsidRPr="00E83975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2"/>
                              <w:ind w:right="-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Check patient knowledge of disease</w:t>
                            </w:r>
                          </w:p>
                          <w:p w:rsidR="00405BFD" w:rsidRPr="00405BFD" w:rsidRDefault="00E83975" w:rsidP="00E83975">
                            <w:pPr>
                              <w:widowControl w:val="0"/>
                              <w:tabs>
                                <w:tab w:val="left" w:pos="34"/>
                              </w:tabs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8397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Check for cardiovascular risk factors (including HbA1C/lipids) and treat accordingly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8pt;margin-top:.35pt;width:396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IxKgIAAE4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" fillcolor="#9fc">
                <v:textbox>
                  <w:txbxContent>
                    <w:p w:rsidR="00E83975" w:rsidRPr="00E83975" w:rsidRDefault="00E83975" w:rsidP="00E8397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240" w:line="275" w:lineRule="exact"/>
                        <w:ind w:left="0"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Review diagnosis and existing care plan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7"/>
                        <w:ind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Two or mo</w:t>
                      </w:r>
                      <w:r w:rsidRPr="00E83975">
                        <w:rPr>
                          <w:rFonts w:ascii="Arial" w:hAnsi="Arial" w:cs="Arial"/>
                          <w:spacing w:val="-1"/>
                          <w:sz w:val="21"/>
                          <w:szCs w:val="21"/>
                        </w:rPr>
                        <w:t>r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e painful joints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right="81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Early morning stiffness for 30 minutes (often diurnal)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2"/>
                        <w:ind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Duration is more than 6 weeks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9" w:line="276" w:lineRule="exact"/>
                        <w:ind w:right="17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Sin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g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le or several joint pain small / large joints invol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>v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ed and swelling in hands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and</w:t>
                      </w:r>
                      <w:r w:rsidRPr="00E83975">
                        <w:rPr>
                          <w:rFonts w:ascii="Arial" w:hAnsi="Arial" w:cs="Arial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feet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8" w:line="274" w:lineRule="exact"/>
                        <w:ind w:right="69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Fatigue, Visual Analogue Scale pain </w:t>
                      </w:r>
                      <w:proofErr w:type="gramStart"/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score  may</w:t>
                      </w:r>
                      <w:proofErr w:type="gramEnd"/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be helpful, sleep pattern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21" w:line="276" w:lineRule="exact"/>
                        <w:ind w:right="65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History of previous and current management</w:t>
                      </w:r>
                    </w:p>
                    <w:p w:rsidR="00E83975" w:rsidRPr="00E83975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2"/>
                        <w:ind w:right="-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Check patient knowledge of disease</w:t>
                      </w:r>
                    </w:p>
                    <w:p w:rsidR="00405BFD" w:rsidRPr="00405BFD" w:rsidRDefault="00E83975" w:rsidP="00E83975">
                      <w:pPr>
                        <w:widowControl w:val="0"/>
                        <w:tabs>
                          <w:tab w:val="left" w:pos="34"/>
                        </w:tabs>
                        <w:autoSpaceDE w:val="0"/>
                        <w:autoSpaceDN w:val="0"/>
                        <w:adjustRightInd w:val="0"/>
                        <w:spacing w:before="15" w:line="260" w:lineRule="exac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83975">
                        <w:rPr>
                          <w:rFonts w:ascii="Arial" w:hAnsi="Arial" w:cs="Arial"/>
                          <w:sz w:val="21"/>
                          <w:szCs w:val="21"/>
                        </w:rPr>
                        <w:t>Check for cardiovascular risk factors (including HbA1C/lipids) and treat accordingly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9101E" wp14:editId="31DC0E97">
                <wp:simplePos x="0" y="0"/>
                <wp:positionH relativeFrom="column">
                  <wp:posOffset>4802505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78.15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" adj="1230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87977" wp14:editId="45C8B66D">
                <wp:simplePos x="0" y="0"/>
                <wp:positionH relativeFrom="column">
                  <wp:posOffset>5247640</wp:posOffset>
                </wp:positionH>
                <wp:positionV relativeFrom="paragraph">
                  <wp:posOffset>4445</wp:posOffset>
                </wp:positionV>
                <wp:extent cx="1533525" cy="1333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left:0;text-align:left;margin-left:413.2pt;margin-top:.35pt;width:120.7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94C8E" wp14:editId="572AD926">
                <wp:simplePos x="0" y="0"/>
                <wp:positionH relativeFrom="column">
                  <wp:posOffset>3771265</wp:posOffset>
                </wp:positionH>
                <wp:positionV relativeFrom="paragraph">
                  <wp:posOffset>3446780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96.95pt;margin-top:271.4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9607F" wp14:editId="2B57ABE0">
                <wp:simplePos x="0" y="0"/>
                <wp:positionH relativeFrom="column">
                  <wp:posOffset>837565</wp:posOffset>
                </wp:positionH>
                <wp:positionV relativeFrom="paragraph">
                  <wp:posOffset>3419475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65.95pt;margin-top:269.2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" adj="13251" fillcolor="#4f81bd [3204]" strokecolor="#243f60 [1604]" strokeweight="2pt"/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17051C"/>
    <w:rsid w:val="003C6754"/>
    <w:rsid w:val="003D1914"/>
    <w:rsid w:val="00405BFD"/>
    <w:rsid w:val="006452C2"/>
    <w:rsid w:val="006B414F"/>
    <w:rsid w:val="00B52C2C"/>
    <w:rsid w:val="00BE2E89"/>
    <w:rsid w:val="00CA1E40"/>
    <w:rsid w:val="00E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91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91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33ED265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2</cp:revision>
  <dcterms:created xsi:type="dcterms:W3CDTF">2020-09-22T13:34:00Z</dcterms:created>
  <dcterms:modified xsi:type="dcterms:W3CDTF">2020-09-22T13:34:00Z</dcterms:modified>
</cp:coreProperties>
</file>